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E441" w14:textId="3284C4DF" w:rsidR="00655D42" w:rsidRDefault="00655D42">
      <w:pPr>
        <w:rPr>
          <w:rFonts w:ascii="Century Gothic" w:hAnsi="Century Gothic"/>
          <w:sz w:val="20"/>
          <w:szCs w:val="20"/>
        </w:rPr>
      </w:pPr>
      <w:r>
        <w:rPr>
          <w:rFonts w:ascii="Century Gothic" w:hAnsi="Century Gothic"/>
          <w:sz w:val="20"/>
          <w:szCs w:val="20"/>
        </w:rPr>
        <w:t>Leave time before and after meetings for open dialogue</w:t>
      </w:r>
      <w:r w:rsidR="00D31F04">
        <w:rPr>
          <w:rFonts w:ascii="Century Gothic" w:hAnsi="Century Gothic"/>
          <w:sz w:val="20"/>
          <w:szCs w:val="20"/>
        </w:rPr>
        <w:t>, just to talk</w:t>
      </w:r>
    </w:p>
    <w:p w14:paraId="2A81775B" w14:textId="44C90597" w:rsidR="004F5F45" w:rsidRDefault="004F5F45">
      <w:pPr>
        <w:rPr>
          <w:rFonts w:ascii="Century Gothic" w:hAnsi="Century Gothic"/>
          <w:sz w:val="20"/>
          <w:szCs w:val="20"/>
        </w:rPr>
      </w:pPr>
      <w:r>
        <w:rPr>
          <w:rFonts w:ascii="Century Gothic" w:hAnsi="Century Gothic"/>
          <w:sz w:val="20"/>
          <w:szCs w:val="20"/>
        </w:rPr>
        <w:t>Give employees a way to feel part of the solution</w:t>
      </w:r>
      <w:r w:rsidR="00E56CAD">
        <w:rPr>
          <w:rFonts w:ascii="Century Gothic" w:hAnsi="Century Gothic"/>
          <w:sz w:val="20"/>
          <w:szCs w:val="20"/>
        </w:rPr>
        <w:t xml:space="preserve"> – promote fundraising, how people can access funds, grants, etc.</w:t>
      </w:r>
    </w:p>
    <w:p w14:paraId="228A82C3" w14:textId="65EF5B80" w:rsidR="00F859DA" w:rsidRDefault="00F859DA">
      <w:pPr>
        <w:rPr>
          <w:rFonts w:ascii="Century Gothic" w:hAnsi="Century Gothic"/>
          <w:sz w:val="20"/>
          <w:szCs w:val="20"/>
        </w:rPr>
      </w:pPr>
      <w:r>
        <w:rPr>
          <w:rFonts w:ascii="Century Gothic" w:hAnsi="Century Gothic"/>
          <w:sz w:val="20"/>
          <w:szCs w:val="20"/>
        </w:rPr>
        <w:t>Live connections that just plays live – interact</w:t>
      </w:r>
      <w:r w:rsidR="0088652F">
        <w:rPr>
          <w:rFonts w:ascii="Century Gothic" w:hAnsi="Century Gothic"/>
          <w:sz w:val="20"/>
          <w:szCs w:val="20"/>
        </w:rPr>
        <w:t>, virtual happy hour</w:t>
      </w:r>
    </w:p>
    <w:p w14:paraId="44C2776F" w14:textId="47CD08A9" w:rsidR="007112D2" w:rsidRDefault="007112D2">
      <w:pPr>
        <w:rPr>
          <w:rFonts w:ascii="Century Gothic" w:hAnsi="Century Gothic"/>
          <w:sz w:val="20"/>
          <w:szCs w:val="20"/>
        </w:rPr>
      </w:pPr>
      <w:proofErr w:type="spellStart"/>
      <w:r>
        <w:rPr>
          <w:rFonts w:ascii="Century Gothic" w:hAnsi="Century Gothic"/>
          <w:sz w:val="20"/>
          <w:szCs w:val="20"/>
        </w:rPr>
        <w:t>Powernoodle</w:t>
      </w:r>
      <w:proofErr w:type="spellEnd"/>
    </w:p>
    <w:p w14:paraId="1FD2189C" w14:textId="5A06CAA6" w:rsidR="00AE558B" w:rsidRDefault="00AE558B">
      <w:pPr>
        <w:rPr>
          <w:rFonts w:ascii="Century Gothic" w:hAnsi="Century Gothic"/>
          <w:sz w:val="20"/>
          <w:szCs w:val="20"/>
        </w:rPr>
      </w:pPr>
    </w:p>
    <w:p w14:paraId="51992210" w14:textId="5D7FAA50" w:rsidR="00AE558B" w:rsidRDefault="00AE558B">
      <w:pPr>
        <w:rPr>
          <w:rFonts w:ascii="Century Gothic" w:hAnsi="Century Gothic"/>
          <w:sz w:val="20"/>
          <w:szCs w:val="20"/>
        </w:rPr>
      </w:pPr>
      <w:r>
        <w:rPr>
          <w:rFonts w:ascii="Century Gothic" w:hAnsi="Century Gothic"/>
          <w:sz w:val="20"/>
          <w:szCs w:val="20"/>
        </w:rPr>
        <w:t>What are the social distancing requirements? Under Governor Evers orders, social distancing requirements include:</w:t>
      </w:r>
    </w:p>
    <w:p w14:paraId="7633BE28" w14:textId="77777777" w:rsidR="00AE558B" w:rsidRPr="00AE558B" w:rsidRDefault="00AE558B" w:rsidP="00AE558B">
      <w:pPr>
        <w:rPr>
          <w:rFonts w:ascii="Century Gothic" w:hAnsi="Century Gothic"/>
          <w:sz w:val="20"/>
          <w:szCs w:val="20"/>
        </w:rPr>
      </w:pPr>
      <w:r w:rsidRPr="00AE558B">
        <w:rPr>
          <w:rFonts w:ascii="Century Gothic" w:hAnsi="Century Gothic"/>
          <w:sz w:val="20"/>
          <w:szCs w:val="20"/>
        </w:rPr>
        <w:t xml:space="preserve">1. Maintaining social distancing of six feet between </w:t>
      </w:r>
      <w:proofErr w:type="gramStart"/>
      <w:r w:rsidRPr="00AE558B">
        <w:rPr>
          <w:rFonts w:ascii="Century Gothic" w:hAnsi="Century Gothic"/>
          <w:sz w:val="20"/>
          <w:szCs w:val="20"/>
        </w:rPr>
        <w:t>people;</w:t>
      </w:r>
      <w:proofErr w:type="gramEnd"/>
    </w:p>
    <w:p w14:paraId="3A12F0E1" w14:textId="77777777" w:rsidR="00AE558B" w:rsidRPr="00AE558B" w:rsidRDefault="00AE558B" w:rsidP="00AE558B">
      <w:pPr>
        <w:rPr>
          <w:rFonts w:ascii="Century Gothic" w:hAnsi="Century Gothic"/>
          <w:sz w:val="20"/>
          <w:szCs w:val="20"/>
        </w:rPr>
      </w:pPr>
      <w:r w:rsidRPr="00AE558B">
        <w:rPr>
          <w:rFonts w:ascii="Century Gothic" w:hAnsi="Century Gothic"/>
          <w:sz w:val="20"/>
          <w:szCs w:val="20"/>
        </w:rPr>
        <w:t xml:space="preserve">2. Washing hands with soap and water for at least 20 seconds as frequently as possible or using hand </w:t>
      </w:r>
      <w:proofErr w:type="gramStart"/>
      <w:r w:rsidRPr="00AE558B">
        <w:rPr>
          <w:rFonts w:ascii="Century Gothic" w:hAnsi="Century Gothic"/>
          <w:sz w:val="20"/>
          <w:szCs w:val="20"/>
        </w:rPr>
        <w:t>sanitizer;</w:t>
      </w:r>
      <w:proofErr w:type="gramEnd"/>
    </w:p>
    <w:p w14:paraId="03AFB465" w14:textId="77777777" w:rsidR="00AE558B" w:rsidRPr="00AE558B" w:rsidRDefault="00AE558B" w:rsidP="00AE558B">
      <w:pPr>
        <w:rPr>
          <w:rFonts w:ascii="Century Gothic" w:hAnsi="Century Gothic"/>
          <w:sz w:val="20"/>
          <w:szCs w:val="20"/>
        </w:rPr>
      </w:pPr>
      <w:r w:rsidRPr="00AE558B">
        <w:rPr>
          <w:rFonts w:ascii="Century Gothic" w:hAnsi="Century Gothic"/>
          <w:sz w:val="20"/>
          <w:szCs w:val="20"/>
        </w:rPr>
        <w:t>3. Covering coughs or sneezes (into the sleeve or elbow, not hands</w:t>
      </w:r>
      <w:proofErr w:type="gramStart"/>
      <w:r w:rsidRPr="00AE558B">
        <w:rPr>
          <w:rFonts w:ascii="Century Gothic" w:hAnsi="Century Gothic"/>
          <w:sz w:val="20"/>
          <w:szCs w:val="20"/>
        </w:rPr>
        <w:t>);</w:t>
      </w:r>
      <w:proofErr w:type="gramEnd"/>
    </w:p>
    <w:p w14:paraId="06A83334" w14:textId="77777777" w:rsidR="00AE558B" w:rsidRPr="00AE558B" w:rsidRDefault="00AE558B" w:rsidP="00AE558B">
      <w:pPr>
        <w:rPr>
          <w:rFonts w:ascii="Century Gothic" w:hAnsi="Century Gothic"/>
          <w:sz w:val="20"/>
          <w:szCs w:val="20"/>
        </w:rPr>
      </w:pPr>
      <w:r w:rsidRPr="00AE558B">
        <w:rPr>
          <w:rFonts w:ascii="Century Gothic" w:hAnsi="Century Gothic"/>
          <w:sz w:val="20"/>
          <w:szCs w:val="20"/>
        </w:rPr>
        <w:t xml:space="preserve">4. Regularly cleaning </w:t>
      </w:r>
      <w:proofErr w:type="gramStart"/>
      <w:r w:rsidRPr="00AE558B">
        <w:rPr>
          <w:rFonts w:ascii="Century Gothic" w:hAnsi="Century Gothic"/>
          <w:sz w:val="20"/>
          <w:szCs w:val="20"/>
        </w:rPr>
        <w:t>high-touch</w:t>
      </w:r>
      <w:proofErr w:type="gramEnd"/>
      <w:r w:rsidRPr="00AE558B">
        <w:rPr>
          <w:rFonts w:ascii="Century Gothic" w:hAnsi="Century Gothic"/>
          <w:sz w:val="20"/>
          <w:szCs w:val="20"/>
        </w:rPr>
        <w:t xml:space="preserve"> surfaces;</w:t>
      </w:r>
    </w:p>
    <w:p w14:paraId="7DC10151" w14:textId="77777777" w:rsidR="00AE558B" w:rsidRPr="00AE558B" w:rsidRDefault="00AE558B" w:rsidP="00AE558B">
      <w:pPr>
        <w:rPr>
          <w:rFonts w:ascii="Century Gothic" w:hAnsi="Century Gothic"/>
          <w:sz w:val="20"/>
          <w:szCs w:val="20"/>
        </w:rPr>
      </w:pPr>
      <w:r w:rsidRPr="00AE558B">
        <w:rPr>
          <w:rFonts w:ascii="Century Gothic" w:hAnsi="Century Gothic"/>
          <w:sz w:val="20"/>
          <w:szCs w:val="20"/>
        </w:rPr>
        <w:t>5. Not shaking hands; and</w:t>
      </w:r>
    </w:p>
    <w:p w14:paraId="18361E79" w14:textId="705C7FCD" w:rsidR="00AE558B" w:rsidRDefault="00AE558B" w:rsidP="00AE558B">
      <w:pPr>
        <w:rPr>
          <w:rFonts w:ascii="Century Gothic" w:hAnsi="Century Gothic"/>
          <w:sz w:val="20"/>
          <w:szCs w:val="20"/>
        </w:rPr>
      </w:pPr>
      <w:r w:rsidRPr="00AE558B">
        <w:rPr>
          <w:rFonts w:ascii="Century Gothic" w:hAnsi="Century Gothic"/>
          <w:sz w:val="20"/>
          <w:szCs w:val="20"/>
        </w:rPr>
        <w:t>6. Following all other public health recommendations issues by DHS and the U.S. Centers for Disease Control.</w:t>
      </w:r>
    </w:p>
    <w:p w14:paraId="22BC3F32" w14:textId="202508BD" w:rsidR="00AE558B" w:rsidRDefault="00C17099">
      <w:r>
        <w:rPr>
          <w:rFonts w:ascii="Century Gothic" w:hAnsi="Century Gothic"/>
          <w:sz w:val="20"/>
          <w:szCs w:val="20"/>
        </w:rPr>
        <w:t xml:space="preserve">What is Safer at Home order? </w:t>
      </w:r>
      <w:r w:rsidR="00225768">
        <w:rPr>
          <w:rFonts w:ascii="Century Gothic" w:hAnsi="Century Gothic"/>
          <w:sz w:val="20"/>
          <w:szCs w:val="20"/>
        </w:rPr>
        <w:t xml:space="preserve">Review the Safer at Home order made by Governor Evers </w:t>
      </w:r>
      <w:r w:rsidR="00085FA3">
        <w:rPr>
          <w:rFonts w:ascii="Century Gothic" w:hAnsi="Century Gothic"/>
          <w:sz w:val="20"/>
          <w:szCs w:val="20"/>
        </w:rPr>
        <w:t xml:space="preserve">that took effect at 8 AM on Wednesday, March 25, 2020. </w:t>
      </w:r>
      <w:hyperlink r:id="rId7" w:history="1">
        <w:r w:rsidR="00AE558B" w:rsidRPr="00935EC5">
          <w:rPr>
            <w:rStyle w:val="Hyperlink"/>
          </w:rPr>
          <w:t>https://evers.wi.gov/Documents/COVID19/Safer%20at%20Home%20FAQ%203.24.20.pdf</w:t>
        </w:r>
      </w:hyperlink>
    </w:p>
    <w:p w14:paraId="16ACB638" w14:textId="77777777" w:rsidR="00AE558B" w:rsidRDefault="00AE558B">
      <w:pPr>
        <w:rPr>
          <w:rFonts w:ascii="Century Gothic" w:hAnsi="Century Gothic"/>
          <w:sz w:val="20"/>
          <w:szCs w:val="20"/>
        </w:rPr>
      </w:pPr>
    </w:p>
    <w:p w14:paraId="3EDF7C62" w14:textId="17AB55BA" w:rsidR="00BD3CE4" w:rsidRDefault="00BD3CE4">
      <w:pPr>
        <w:rPr>
          <w:rFonts w:ascii="Century Gothic" w:hAnsi="Century Gothic"/>
          <w:sz w:val="20"/>
          <w:szCs w:val="20"/>
        </w:rPr>
      </w:pPr>
      <w:r>
        <w:rPr>
          <w:rFonts w:ascii="Century Gothic" w:hAnsi="Century Gothic"/>
          <w:sz w:val="20"/>
          <w:szCs w:val="20"/>
        </w:rPr>
        <w:t>COVID-19</w:t>
      </w:r>
    </w:p>
    <w:p w14:paraId="24D644D7" w14:textId="6A9E400A" w:rsidR="00BD3CE4" w:rsidRDefault="00BD3CE4">
      <w:pPr>
        <w:rPr>
          <w:rFonts w:ascii="Century Gothic" w:hAnsi="Century Gothic"/>
          <w:sz w:val="20"/>
          <w:szCs w:val="20"/>
        </w:rPr>
      </w:pPr>
      <w:r>
        <w:rPr>
          <w:rFonts w:ascii="Century Gothic" w:hAnsi="Century Gothic"/>
          <w:sz w:val="20"/>
          <w:szCs w:val="20"/>
        </w:rPr>
        <w:t>FAQ for General Public</w:t>
      </w:r>
    </w:p>
    <w:p w14:paraId="540BB02D" w14:textId="767139FE" w:rsidR="00BD3CE4" w:rsidRDefault="00BD3CE4">
      <w:pPr>
        <w:rPr>
          <w:rFonts w:ascii="Century Gothic" w:hAnsi="Century Gothic"/>
          <w:sz w:val="20"/>
          <w:szCs w:val="20"/>
        </w:rPr>
      </w:pPr>
      <w:r>
        <w:rPr>
          <w:rFonts w:ascii="Century Gothic" w:hAnsi="Century Gothic"/>
          <w:sz w:val="20"/>
          <w:szCs w:val="20"/>
        </w:rPr>
        <w:t xml:space="preserve">Advocates for Healthy Transitional living is </w:t>
      </w:r>
      <w:r w:rsidRPr="00E37B22">
        <w:rPr>
          <w:rFonts w:ascii="Century Gothic" w:hAnsi="Century Gothic"/>
          <w:sz w:val="20"/>
          <w:szCs w:val="20"/>
        </w:rPr>
        <w:t>classified as an Essential Busine</w:t>
      </w:r>
      <w:r>
        <w:rPr>
          <w:rFonts w:ascii="Century Gothic" w:hAnsi="Century Gothic"/>
          <w:sz w:val="20"/>
          <w:szCs w:val="20"/>
        </w:rPr>
        <w:t xml:space="preserve">ss, </w:t>
      </w:r>
      <w:r w:rsidRPr="00E37B22">
        <w:rPr>
          <w:rFonts w:ascii="Century Gothic" w:hAnsi="Century Gothic"/>
          <w:sz w:val="20"/>
          <w:szCs w:val="20"/>
        </w:rPr>
        <w:t>limit</w:t>
      </w:r>
      <w:r>
        <w:rPr>
          <w:rFonts w:ascii="Century Gothic" w:hAnsi="Century Gothic"/>
          <w:sz w:val="20"/>
          <w:szCs w:val="20"/>
        </w:rPr>
        <w:t>ed</w:t>
      </w:r>
      <w:r w:rsidRPr="00E37B22">
        <w:rPr>
          <w:rFonts w:ascii="Century Gothic" w:hAnsi="Century Gothic"/>
          <w:sz w:val="20"/>
          <w:szCs w:val="20"/>
        </w:rPr>
        <w:t xml:space="preserve"> to 10 or less people in any one portion of the building</w:t>
      </w:r>
      <w:r>
        <w:rPr>
          <w:rFonts w:ascii="Century Gothic" w:hAnsi="Century Gothic"/>
          <w:sz w:val="20"/>
          <w:szCs w:val="20"/>
        </w:rPr>
        <w:t xml:space="preserve"> at any given time</w:t>
      </w:r>
      <w:r w:rsidRPr="00E37B22">
        <w:rPr>
          <w:rFonts w:ascii="Century Gothic" w:hAnsi="Century Gothic"/>
          <w:sz w:val="20"/>
          <w:szCs w:val="20"/>
        </w:rPr>
        <w:t xml:space="preserve">. If </w:t>
      </w:r>
      <w:r>
        <w:rPr>
          <w:rFonts w:ascii="Century Gothic" w:hAnsi="Century Gothic"/>
          <w:sz w:val="20"/>
          <w:szCs w:val="20"/>
        </w:rPr>
        <w:t>you</w:t>
      </w:r>
      <w:r w:rsidRPr="00E37B22">
        <w:rPr>
          <w:rFonts w:ascii="Century Gothic" w:hAnsi="Century Gothic"/>
          <w:sz w:val="20"/>
          <w:szCs w:val="20"/>
        </w:rPr>
        <w:t xml:space="preserve"> are not an employee, caregiver or client</w:t>
      </w:r>
      <w:r>
        <w:rPr>
          <w:rFonts w:ascii="Century Gothic" w:hAnsi="Century Gothic"/>
          <w:sz w:val="20"/>
          <w:szCs w:val="20"/>
        </w:rPr>
        <w:t xml:space="preserve"> of Advocates, you are not permitted to </w:t>
      </w:r>
      <w:r w:rsidRPr="00E37B22">
        <w:rPr>
          <w:rFonts w:ascii="Century Gothic" w:hAnsi="Century Gothic"/>
          <w:sz w:val="20"/>
          <w:szCs w:val="20"/>
        </w:rPr>
        <w:t>enter the building</w:t>
      </w:r>
      <w:r>
        <w:rPr>
          <w:rFonts w:ascii="Century Gothic" w:hAnsi="Century Gothic"/>
          <w:sz w:val="20"/>
          <w:szCs w:val="20"/>
        </w:rPr>
        <w:t xml:space="preserve"> until further notice</w:t>
      </w:r>
      <w:r w:rsidRPr="00E37B22">
        <w:rPr>
          <w:rFonts w:ascii="Century Gothic" w:hAnsi="Century Gothic"/>
          <w:sz w:val="20"/>
          <w:szCs w:val="20"/>
        </w:rPr>
        <w:t>.</w:t>
      </w:r>
    </w:p>
    <w:p w14:paraId="70CABDFB" w14:textId="17D28B0C" w:rsidR="002F55B3" w:rsidRDefault="002F55B3">
      <w:pPr>
        <w:rPr>
          <w:rFonts w:ascii="Century Gothic" w:hAnsi="Century Gothic"/>
          <w:sz w:val="20"/>
          <w:szCs w:val="20"/>
        </w:rPr>
      </w:pPr>
      <w:r>
        <w:rPr>
          <w:rFonts w:ascii="Century Gothic" w:hAnsi="Century Gothic"/>
          <w:sz w:val="20"/>
          <w:szCs w:val="20"/>
        </w:rPr>
        <w:t>Essential Business</w:t>
      </w:r>
    </w:p>
    <w:p w14:paraId="526F16EE"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t xml:space="preserve">From this order- </w:t>
      </w:r>
    </w:p>
    <w:p w14:paraId="0ACF7DBC"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t xml:space="preserve">Individuals may leave their homes for the following reasons: </w:t>
      </w:r>
    </w:p>
    <w:p w14:paraId="55173D88"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t xml:space="preserve">1. To perform essential governmental functions, to work at essential businesses and operations, to do minimum basic operations for non-essential businesses, and essential travel, all of which is defined in the </w:t>
      </w:r>
      <w:proofErr w:type="gramStart"/>
      <w:r w:rsidRPr="002F55B3">
        <w:rPr>
          <w:rFonts w:ascii="Century Gothic" w:hAnsi="Century Gothic"/>
          <w:sz w:val="20"/>
          <w:szCs w:val="20"/>
        </w:rPr>
        <w:t>order;</w:t>
      </w:r>
      <w:proofErr w:type="gramEnd"/>
      <w:r w:rsidRPr="002F55B3">
        <w:rPr>
          <w:rFonts w:ascii="Century Gothic" w:hAnsi="Century Gothic"/>
          <w:sz w:val="20"/>
          <w:szCs w:val="20"/>
        </w:rPr>
        <w:t xml:space="preserve"> </w:t>
      </w:r>
    </w:p>
    <w:p w14:paraId="77A078FF"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t xml:space="preserve">2. To obtain services at or to work for health care and public health operations, certain human services operations, or essential </w:t>
      </w:r>
      <w:proofErr w:type="gramStart"/>
      <w:r w:rsidRPr="002F55B3">
        <w:rPr>
          <w:rFonts w:ascii="Century Gothic" w:hAnsi="Century Gothic"/>
          <w:sz w:val="20"/>
          <w:szCs w:val="20"/>
        </w:rPr>
        <w:t>infrastructure;</w:t>
      </w:r>
      <w:proofErr w:type="gramEnd"/>
      <w:r w:rsidRPr="002F55B3">
        <w:rPr>
          <w:rFonts w:ascii="Century Gothic" w:hAnsi="Century Gothic"/>
          <w:sz w:val="20"/>
          <w:szCs w:val="20"/>
        </w:rPr>
        <w:t xml:space="preserve"> </w:t>
      </w:r>
    </w:p>
    <w:p w14:paraId="624ED2BC"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t xml:space="preserve">3. To perform tasks that are essential to health and safety such as obtaining medical supplies or medication, seeking emergency services, or visiting a health care </w:t>
      </w:r>
      <w:proofErr w:type="gramStart"/>
      <w:r w:rsidRPr="002F55B3">
        <w:rPr>
          <w:rFonts w:ascii="Century Gothic" w:hAnsi="Century Gothic"/>
          <w:sz w:val="20"/>
          <w:szCs w:val="20"/>
        </w:rPr>
        <w:t>professional;</w:t>
      </w:r>
      <w:proofErr w:type="gramEnd"/>
      <w:r w:rsidRPr="002F55B3">
        <w:rPr>
          <w:rFonts w:ascii="Century Gothic" w:hAnsi="Century Gothic"/>
          <w:sz w:val="20"/>
          <w:szCs w:val="20"/>
        </w:rPr>
        <w:t xml:space="preserve"> </w:t>
      </w:r>
    </w:p>
    <w:p w14:paraId="04F75922"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lastRenderedPageBreak/>
        <w:t xml:space="preserve">4. To obtain necessary services or supplies such as food, gasoline, pet supplies, and </w:t>
      </w:r>
      <w:proofErr w:type="gramStart"/>
      <w:r w:rsidRPr="002F55B3">
        <w:rPr>
          <w:rFonts w:ascii="Century Gothic" w:hAnsi="Century Gothic"/>
          <w:sz w:val="20"/>
          <w:szCs w:val="20"/>
        </w:rPr>
        <w:t>other</w:t>
      </w:r>
      <w:proofErr w:type="gramEnd"/>
      <w:r w:rsidRPr="002F55B3">
        <w:rPr>
          <w:rFonts w:ascii="Century Gothic" w:hAnsi="Century Gothic"/>
          <w:sz w:val="20"/>
          <w:szCs w:val="20"/>
        </w:rPr>
        <w:t xml:space="preserve"> household consumer products; </w:t>
      </w:r>
    </w:p>
    <w:p w14:paraId="202310DF"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t xml:space="preserve">5. To engage in outdoor activity, </w:t>
      </w:r>
      <w:proofErr w:type="gramStart"/>
      <w:r w:rsidRPr="002F55B3">
        <w:rPr>
          <w:rFonts w:ascii="Century Gothic" w:hAnsi="Century Gothic"/>
          <w:sz w:val="20"/>
          <w:szCs w:val="20"/>
        </w:rPr>
        <w:t>as long as</w:t>
      </w:r>
      <w:proofErr w:type="gramEnd"/>
      <w:r w:rsidRPr="002F55B3">
        <w:rPr>
          <w:rFonts w:ascii="Century Gothic" w:hAnsi="Century Gothic"/>
          <w:sz w:val="20"/>
          <w:szCs w:val="20"/>
        </w:rPr>
        <w:t xml:space="preserve"> they maintain social distancing; and </w:t>
      </w:r>
    </w:p>
    <w:p w14:paraId="7C4AF23B" w14:textId="77777777" w:rsidR="002F55B3" w:rsidRPr="002F55B3" w:rsidRDefault="002F55B3" w:rsidP="002F55B3">
      <w:pPr>
        <w:rPr>
          <w:rFonts w:ascii="Century Gothic" w:hAnsi="Century Gothic"/>
          <w:sz w:val="20"/>
          <w:szCs w:val="20"/>
        </w:rPr>
      </w:pPr>
      <w:r w:rsidRPr="002F55B3">
        <w:rPr>
          <w:rFonts w:ascii="Century Gothic" w:hAnsi="Century Gothic"/>
          <w:sz w:val="20"/>
          <w:szCs w:val="20"/>
        </w:rPr>
        <w:t xml:space="preserve">6. To care for a family members, friend, or pet in another household, and to transport family members, friends, or pets as allowed under the order. </w:t>
      </w:r>
    </w:p>
    <w:p w14:paraId="032D08E1" w14:textId="623BBC9D" w:rsidR="002F55B3" w:rsidRDefault="002F55B3" w:rsidP="002F55B3">
      <w:pPr>
        <w:rPr>
          <w:rFonts w:ascii="Century Gothic" w:hAnsi="Century Gothic"/>
          <w:sz w:val="20"/>
          <w:szCs w:val="20"/>
        </w:rPr>
      </w:pPr>
      <w:r w:rsidRPr="002F55B3">
        <w:rPr>
          <w:rFonts w:ascii="Century Gothic" w:hAnsi="Century Gothic"/>
          <w:sz w:val="20"/>
          <w:szCs w:val="20"/>
        </w:rPr>
        <w:t>Will I be required to carry documentation to leave my home? No. Individuals do not need special permission to leave their homes, but they must comply with this order as to when it is permissible to leave home. Similarly, if a business is an essential business or operation as outlined in this order, it does not need documentation or certification to continue work that is done in compliance with this order.</w:t>
      </w:r>
    </w:p>
    <w:p w14:paraId="17F7F3CA" w14:textId="1E503CDD" w:rsidR="00FB1839" w:rsidRDefault="00FB1839">
      <w:pPr>
        <w:rPr>
          <w:rFonts w:ascii="Century Gothic" w:hAnsi="Century Gothic"/>
          <w:sz w:val="20"/>
          <w:szCs w:val="20"/>
        </w:rPr>
      </w:pPr>
    </w:p>
    <w:p w14:paraId="073BB1C5" w14:textId="06C567D4" w:rsidR="00FB1839" w:rsidRDefault="00FB1839">
      <w:pPr>
        <w:rPr>
          <w:rFonts w:ascii="Century Gothic" w:hAnsi="Century Gothic"/>
          <w:sz w:val="20"/>
          <w:szCs w:val="20"/>
        </w:rPr>
      </w:pPr>
      <w:r>
        <w:rPr>
          <w:rFonts w:ascii="Century Gothic" w:hAnsi="Century Gothic"/>
          <w:sz w:val="20"/>
          <w:szCs w:val="20"/>
        </w:rPr>
        <w:t>Cleaning</w:t>
      </w:r>
    </w:p>
    <w:p w14:paraId="5795E76B" w14:textId="77777777" w:rsidR="00FB1839" w:rsidRPr="00FB1839" w:rsidRDefault="00FB1839" w:rsidP="00FB1839">
      <w:pPr>
        <w:rPr>
          <w:rFonts w:ascii="Century Gothic" w:hAnsi="Century Gothic"/>
          <w:sz w:val="20"/>
          <w:szCs w:val="20"/>
        </w:rPr>
      </w:pPr>
      <w:r w:rsidRPr="00FB1839">
        <w:rPr>
          <w:rFonts w:ascii="Century Gothic" w:hAnsi="Century Gothic"/>
          <w:sz w:val="20"/>
          <w:szCs w:val="20"/>
        </w:rPr>
        <w:t>Clothing, towels, linens and other items that go in the laundry</w:t>
      </w:r>
    </w:p>
    <w:p w14:paraId="2CDBD401" w14:textId="77777777" w:rsidR="00FB1839" w:rsidRPr="00FB1839" w:rsidRDefault="00FB1839" w:rsidP="00FB1839">
      <w:pPr>
        <w:rPr>
          <w:rFonts w:ascii="Century Gothic" w:hAnsi="Century Gothic"/>
          <w:sz w:val="20"/>
          <w:szCs w:val="20"/>
        </w:rPr>
      </w:pPr>
      <w:r w:rsidRPr="00FB1839">
        <w:rPr>
          <w:rFonts w:ascii="Century Gothic" w:hAnsi="Century Gothic"/>
          <w:sz w:val="20"/>
          <w:szCs w:val="20"/>
        </w:rPr>
        <w:t>•</w:t>
      </w:r>
      <w:r w:rsidRPr="00FB1839">
        <w:rPr>
          <w:rFonts w:ascii="Century Gothic" w:hAnsi="Century Gothic"/>
          <w:sz w:val="20"/>
          <w:szCs w:val="20"/>
        </w:rPr>
        <w:tab/>
        <w:t>Wear disposable gloves when handling dirty laundry from an ill person and then discard after each use. If using reusable gloves, those gloves should be dedicated for cleaning and disinfection of surfaces for COVID-19 and should not be used for other household purposes. Clean hands immediately after gloves are removed.</w:t>
      </w:r>
    </w:p>
    <w:p w14:paraId="086105EE" w14:textId="77777777" w:rsidR="00FB1839" w:rsidRPr="00FB1839" w:rsidRDefault="00FB1839" w:rsidP="00FB1839">
      <w:pPr>
        <w:rPr>
          <w:rFonts w:ascii="Century Gothic" w:hAnsi="Century Gothic"/>
          <w:sz w:val="20"/>
          <w:szCs w:val="20"/>
        </w:rPr>
      </w:pPr>
      <w:r w:rsidRPr="00FB1839">
        <w:rPr>
          <w:rFonts w:ascii="Century Gothic" w:hAnsi="Century Gothic"/>
          <w:sz w:val="20"/>
          <w:szCs w:val="20"/>
        </w:rPr>
        <w:t>o</w:t>
      </w:r>
      <w:r w:rsidRPr="00FB1839">
        <w:rPr>
          <w:rFonts w:ascii="Century Gothic" w:hAnsi="Century Gothic"/>
          <w:sz w:val="20"/>
          <w:szCs w:val="20"/>
        </w:rPr>
        <w:tab/>
        <w:t>If no gloves are used when handling dirty laundry, be sure to wash hands afterwards.</w:t>
      </w:r>
    </w:p>
    <w:p w14:paraId="0D2D2D97" w14:textId="77777777" w:rsidR="00FB1839" w:rsidRPr="00FB1839" w:rsidRDefault="00FB1839" w:rsidP="00FB1839">
      <w:pPr>
        <w:rPr>
          <w:rFonts w:ascii="Century Gothic" w:hAnsi="Century Gothic"/>
          <w:sz w:val="20"/>
          <w:szCs w:val="20"/>
        </w:rPr>
      </w:pPr>
      <w:r w:rsidRPr="00FB1839">
        <w:rPr>
          <w:rFonts w:ascii="Century Gothic" w:hAnsi="Century Gothic"/>
          <w:sz w:val="20"/>
          <w:szCs w:val="20"/>
        </w:rPr>
        <w:t>o</w:t>
      </w:r>
      <w:r w:rsidRPr="00FB1839">
        <w:rPr>
          <w:rFonts w:ascii="Century Gothic" w:hAnsi="Century Gothic"/>
          <w:sz w:val="20"/>
          <w:szCs w:val="20"/>
        </w:rPr>
        <w:tab/>
        <w:t>If possible, do not shake dirty laundry. This will minimize the possibility of dispersing virus through the air.</w:t>
      </w:r>
    </w:p>
    <w:p w14:paraId="193AC131" w14:textId="77777777" w:rsidR="00FB1839" w:rsidRPr="00FB1839" w:rsidRDefault="00FB1839" w:rsidP="00FB1839">
      <w:pPr>
        <w:rPr>
          <w:rFonts w:ascii="Century Gothic" w:hAnsi="Century Gothic"/>
          <w:sz w:val="20"/>
          <w:szCs w:val="20"/>
        </w:rPr>
      </w:pPr>
      <w:r w:rsidRPr="00FB1839">
        <w:rPr>
          <w:rFonts w:ascii="Century Gothic" w:hAnsi="Century Gothic"/>
          <w:sz w:val="20"/>
          <w:szCs w:val="20"/>
        </w:rPr>
        <w:t>o</w:t>
      </w:r>
      <w:r w:rsidRPr="00FB1839">
        <w:rPr>
          <w:rFonts w:ascii="Century Gothic" w:hAnsi="Century Gothic"/>
          <w:sz w:val="20"/>
          <w:szCs w:val="20"/>
        </w:rPr>
        <w:tab/>
        <w:t>Launder items as appropriate in accordance with the manufacturer’s instructions. If possible, launder items using the warmest appropriate water setting for the items and dry items completely. Dirty laundry from an ill person can be washed with other people’s items.</w:t>
      </w:r>
    </w:p>
    <w:p w14:paraId="7E122547" w14:textId="77777777" w:rsidR="00FB1839" w:rsidRPr="00FB1839" w:rsidRDefault="00FB1839" w:rsidP="00FB1839">
      <w:pPr>
        <w:rPr>
          <w:rFonts w:ascii="Century Gothic" w:hAnsi="Century Gothic"/>
          <w:sz w:val="20"/>
          <w:szCs w:val="20"/>
        </w:rPr>
      </w:pPr>
      <w:r w:rsidRPr="00FB1839">
        <w:rPr>
          <w:rFonts w:ascii="Century Gothic" w:hAnsi="Century Gothic"/>
          <w:sz w:val="20"/>
          <w:szCs w:val="20"/>
        </w:rPr>
        <w:t>o</w:t>
      </w:r>
      <w:r w:rsidRPr="00FB1839">
        <w:rPr>
          <w:rFonts w:ascii="Century Gothic" w:hAnsi="Century Gothic"/>
          <w:sz w:val="20"/>
          <w:szCs w:val="20"/>
        </w:rPr>
        <w:tab/>
        <w:t>Clean and disinfect clothes hampers according to guidance above for surfaces. If possible, consider placing a bag liner that is either disposable (can be thrown away) or can be laundered.</w:t>
      </w:r>
    </w:p>
    <w:p w14:paraId="5E2CED75" w14:textId="0D12C466" w:rsidR="00FB1839" w:rsidRDefault="002607A5" w:rsidP="00FB1839">
      <w:pPr>
        <w:rPr>
          <w:rFonts w:ascii="Century Gothic" w:hAnsi="Century Gothic"/>
          <w:sz w:val="20"/>
          <w:szCs w:val="20"/>
        </w:rPr>
      </w:pPr>
      <w:hyperlink r:id="rId8" w:history="1">
        <w:r w:rsidRPr="00935EC5">
          <w:rPr>
            <w:rStyle w:val="Hyperlink"/>
            <w:rFonts w:ascii="Century Gothic" w:hAnsi="Century Gothic"/>
            <w:sz w:val="20"/>
            <w:szCs w:val="20"/>
          </w:rPr>
          <w:t>https://www.cdc.gov/coronavirus/2019-ncov/prepare/cleaning-disinfection.html</w:t>
        </w:r>
      </w:hyperlink>
      <w:r>
        <w:rPr>
          <w:rFonts w:ascii="Century Gothic" w:hAnsi="Century Gothic"/>
          <w:sz w:val="20"/>
          <w:szCs w:val="20"/>
        </w:rPr>
        <w:t xml:space="preserve"> </w:t>
      </w:r>
    </w:p>
    <w:p w14:paraId="24052691" w14:textId="0DE6CD84" w:rsidR="002607A5" w:rsidRDefault="002607A5" w:rsidP="00FB1839">
      <w:hyperlink r:id="rId9" w:history="1">
        <w:r>
          <w:rPr>
            <w:rStyle w:val="Hyperlink"/>
          </w:rPr>
          <w:t>https://www.consumerreports.org/laundry/prevent-spread-of-covid-19-while-doing-laundry/</w:t>
        </w:r>
      </w:hyperlink>
    </w:p>
    <w:p w14:paraId="6A66F061" w14:textId="0A20B89F" w:rsidR="007D6AF5" w:rsidRDefault="007D6AF5" w:rsidP="00FB1839"/>
    <w:p w14:paraId="247E772F"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A few updates for today:</w:t>
      </w:r>
    </w:p>
    <w:p w14:paraId="22AF06F7"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 xml:space="preserve">Emergency Order:  I want to reemphasize that child welfare and child protection are explicitly called out as essential in the Governor’s Emergency Order. Congregate Care Facilities including RCCs, Group Homes and Shelters are all essential under the order. </w:t>
      </w:r>
    </w:p>
    <w:p w14:paraId="2FAAF0BF"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 xml:space="preserve">Here is the Order: https://evers.wi.gov/Documents/COVID19/EMO12-SaferAtHome.pdf </w:t>
      </w:r>
    </w:p>
    <w:p w14:paraId="4BE2A002"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 xml:space="preserve">And the FAQ related to the Order: https://evers.wi.gov/Documents/COVID19/Safer%20at%20Home%20FAQ%203.24.20.pdf </w:t>
      </w:r>
    </w:p>
    <w:p w14:paraId="502157A6" w14:textId="77777777" w:rsidR="007D6AF5" w:rsidRPr="007D6AF5" w:rsidRDefault="007D6AF5" w:rsidP="007D6AF5">
      <w:pPr>
        <w:rPr>
          <w:rFonts w:ascii="Century Gothic" w:hAnsi="Century Gothic"/>
          <w:sz w:val="20"/>
          <w:szCs w:val="20"/>
        </w:rPr>
      </w:pPr>
    </w:p>
    <w:p w14:paraId="2A2C5CDD"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Staff at Congregate Care Facilities – When to Stay Home: After sending out the guidance yesterday a critical question came in about when a worker needs to stay home. We quickly consulted with DHS and are updating the guidance to be in line with the most current thinking. The document has been updated, and the updated section is copied below. While the initial guidance was that anyone with a fever OR respiratory symptoms should be excluded from work, we have updated it to read as follows:</w:t>
      </w:r>
    </w:p>
    <w:p w14:paraId="02F350CC" w14:textId="77777777" w:rsidR="007D6AF5" w:rsidRPr="007D6AF5" w:rsidRDefault="007D6AF5" w:rsidP="007D6AF5">
      <w:pPr>
        <w:rPr>
          <w:rFonts w:ascii="Century Gothic" w:hAnsi="Century Gothic"/>
          <w:sz w:val="20"/>
          <w:szCs w:val="20"/>
        </w:rPr>
      </w:pPr>
    </w:p>
    <w:p w14:paraId="4B6F52AA"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Can a staff member keep working if they have symptoms of COVID-19?</w:t>
      </w:r>
    </w:p>
    <w:p w14:paraId="08C31237" w14:textId="77777777" w:rsidR="007D6AF5" w:rsidRPr="007D6AF5" w:rsidRDefault="007D6AF5" w:rsidP="007D6AF5">
      <w:pPr>
        <w:rPr>
          <w:rFonts w:ascii="Century Gothic" w:hAnsi="Century Gothic"/>
          <w:sz w:val="20"/>
          <w:szCs w:val="20"/>
        </w:rPr>
      </w:pPr>
    </w:p>
    <w:p w14:paraId="3E9E72EA"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No. Anyone with fever (&gt;100.4°F) AND significant respiratory symptoms (e.g., severe cough, shortness of breath) should be excluded from work.</w:t>
      </w:r>
    </w:p>
    <w:p w14:paraId="5FAB57EB" w14:textId="77777777" w:rsidR="007D6AF5" w:rsidRPr="007D6AF5" w:rsidRDefault="007D6AF5" w:rsidP="007D6AF5">
      <w:pPr>
        <w:rPr>
          <w:rFonts w:ascii="Century Gothic" w:hAnsi="Century Gothic"/>
          <w:sz w:val="20"/>
          <w:szCs w:val="20"/>
        </w:rPr>
      </w:pPr>
    </w:p>
    <w:p w14:paraId="4B58B533"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 xml:space="preserve">https://dcf.wisconsin.gov/covid-19/guidance </w:t>
      </w:r>
    </w:p>
    <w:p w14:paraId="252C55C6" w14:textId="77777777" w:rsidR="007D6AF5" w:rsidRPr="007D6AF5" w:rsidRDefault="007D6AF5" w:rsidP="007D6AF5">
      <w:pPr>
        <w:rPr>
          <w:rFonts w:ascii="Century Gothic" w:hAnsi="Century Gothic"/>
          <w:sz w:val="20"/>
          <w:szCs w:val="20"/>
        </w:rPr>
      </w:pPr>
    </w:p>
    <w:p w14:paraId="30E34427" w14:textId="77777777" w:rsidR="007D6AF5" w:rsidRPr="007D6AF5" w:rsidRDefault="007D6AF5" w:rsidP="007D6AF5">
      <w:pPr>
        <w:rPr>
          <w:rFonts w:ascii="Century Gothic" w:hAnsi="Century Gothic"/>
          <w:sz w:val="20"/>
          <w:szCs w:val="20"/>
        </w:rPr>
      </w:pPr>
      <w:r w:rsidRPr="007D6AF5">
        <w:rPr>
          <w:rFonts w:ascii="Century Gothic" w:hAnsi="Century Gothic"/>
          <w:sz w:val="20"/>
          <w:szCs w:val="20"/>
        </w:rPr>
        <w:t>Telehealth Options for Coordinated Community Services (CCS): any providers and counties operate CCS programs which are a key element of the fabric of child welfare. New information on telehealth options for CCS was released today.</w:t>
      </w:r>
    </w:p>
    <w:p w14:paraId="24575726" w14:textId="48C4E2B6" w:rsidR="007D6AF5" w:rsidRDefault="0089626A" w:rsidP="007D6AF5">
      <w:pPr>
        <w:rPr>
          <w:rFonts w:ascii="Century Gothic" w:hAnsi="Century Gothic"/>
          <w:sz w:val="20"/>
          <w:szCs w:val="20"/>
        </w:rPr>
      </w:pPr>
      <w:hyperlink r:id="rId10" w:history="1">
        <w:r w:rsidRPr="00935EC5">
          <w:rPr>
            <w:rStyle w:val="Hyperlink"/>
            <w:rFonts w:ascii="Century Gothic" w:hAnsi="Century Gothic"/>
            <w:sz w:val="20"/>
            <w:szCs w:val="20"/>
          </w:rPr>
          <w:t>https://www.forwardhealth.wi.gov/kw/pdf/2020-12.pdf</w:t>
        </w:r>
      </w:hyperlink>
    </w:p>
    <w:p w14:paraId="6F28516D" w14:textId="77B29A80" w:rsidR="0089626A" w:rsidRDefault="0089626A" w:rsidP="007D6AF5">
      <w:pPr>
        <w:rPr>
          <w:i/>
          <w:iCs/>
        </w:rPr>
      </w:pPr>
      <w:r>
        <w:rPr>
          <w:b/>
          <w:bCs/>
          <w:i/>
          <w:iCs/>
          <w:u w:val="single"/>
        </w:rPr>
        <w:t>Comprehensive Community Services</w:t>
      </w:r>
      <w:r>
        <w:rPr>
          <w:i/>
          <w:iCs/>
        </w:rPr>
        <w:t xml:space="preserve"> Professionals in a Comprehensive Community Services (CCS) program certified by the Wisconsin Department of Health Services Division of Quality Assurance are already allowable telehealth providers under current telehealth policy, detailed in the Telehealth topic (#510) of the Online Handbook. Beginning on March 12, 2020, and for the duration of the Wisconsin public health emergency for COVID-19, all CCS provider types may deliver allowable services via telehealth. All providers are required to act within their scope of practice. Face-to-face technology is preferred for the initial assessment when possible. Agencies must adhere to Wis. Admin. Code </w:t>
      </w:r>
      <w:proofErr w:type="spellStart"/>
      <w:r>
        <w:rPr>
          <w:i/>
          <w:iCs/>
        </w:rPr>
        <w:t>ch.</w:t>
      </w:r>
      <w:proofErr w:type="spellEnd"/>
      <w:r>
        <w:rPr>
          <w:i/>
          <w:iCs/>
        </w:rPr>
        <w:t xml:space="preserve"> DHS 36 requirements in all other respects.</w:t>
      </w:r>
    </w:p>
    <w:p w14:paraId="7652823D" w14:textId="77777777" w:rsidR="005E1941" w:rsidRDefault="005E1941" w:rsidP="005E1941">
      <w:pPr>
        <w:rPr>
          <w:color w:val="1F497D"/>
        </w:rPr>
      </w:pPr>
    </w:p>
    <w:p w14:paraId="19DE171D" w14:textId="3EAC7254" w:rsidR="005E1941" w:rsidRDefault="005E1941" w:rsidP="005E1941">
      <w:pPr>
        <w:rPr>
          <w:color w:val="1F497D"/>
        </w:rPr>
      </w:pPr>
      <w:hyperlink r:id="rId11" w:history="1">
        <w:r>
          <w:rPr>
            <w:rStyle w:val="Hyperlink"/>
          </w:rPr>
          <w:t>https://www.forwardhealth.wi.gov/kw/pdf/2020-12.pdf</w:t>
        </w:r>
      </w:hyperlink>
    </w:p>
    <w:p w14:paraId="78AAE30B" w14:textId="4ED517BA" w:rsidR="000E76C3" w:rsidRDefault="000E76C3" w:rsidP="005E1941">
      <w:pPr>
        <w:rPr>
          <w:color w:val="1F497D"/>
        </w:rPr>
      </w:pPr>
    </w:p>
    <w:tbl>
      <w:tblPr>
        <w:tblW w:w="9000" w:type="dxa"/>
        <w:jc w:val="center"/>
        <w:tblCellMar>
          <w:left w:w="0" w:type="dxa"/>
          <w:right w:w="0" w:type="dxa"/>
        </w:tblCellMar>
        <w:tblLook w:val="04A0" w:firstRow="1" w:lastRow="0" w:firstColumn="1" w:lastColumn="0" w:noHBand="0" w:noVBand="1"/>
      </w:tblPr>
      <w:tblGrid>
        <w:gridCol w:w="9000"/>
      </w:tblGrid>
      <w:tr w:rsidR="000E76C3" w14:paraId="78A9745D" w14:textId="77777777" w:rsidTr="000E76C3">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E76C3" w14:paraId="260DEEC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6C3" w14:paraId="7A77B8C7" w14:textId="77777777">
                    <w:tc>
                      <w:tcPr>
                        <w:tcW w:w="0" w:type="auto"/>
                        <w:hideMark/>
                      </w:tcPr>
                      <w:p w14:paraId="137E971C" w14:textId="27288F37" w:rsidR="000E76C3" w:rsidRDefault="000E76C3">
                        <w:pPr>
                          <w:jc w:val="center"/>
                          <w:rPr>
                            <w:rFonts w:eastAsia="Times New Roman"/>
                          </w:rPr>
                        </w:pPr>
                        <w:r>
                          <w:rPr>
                            <w:rFonts w:eastAsia="Times New Roman"/>
                            <w:noProof/>
                          </w:rPr>
                          <w:drawing>
                            <wp:inline distT="0" distB="0" distL="0" distR="0" wp14:anchorId="6E12EA0B" wp14:editId="6739957B">
                              <wp:extent cx="5715000" cy="211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118360"/>
                                      </a:xfrm>
                                      <a:prstGeom prst="rect">
                                        <a:avLst/>
                                      </a:prstGeom>
                                      <a:noFill/>
                                      <a:ln>
                                        <a:noFill/>
                                      </a:ln>
                                    </pic:spPr>
                                  </pic:pic>
                                </a:graphicData>
                              </a:graphic>
                            </wp:inline>
                          </w:drawing>
                        </w:r>
                      </w:p>
                    </w:tc>
                  </w:tr>
                </w:tbl>
                <w:p w14:paraId="5DF89F8E" w14:textId="77777777" w:rsidR="000E76C3" w:rsidRDefault="000E76C3">
                  <w:pPr>
                    <w:rPr>
                      <w:rFonts w:ascii="Times New Roman" w:eastAsia="Times New Roman" w:hAnsi="Times New Roman" w:cs="Times New Roman"/>
                      <w:sz w:val="20"/>
                      <w:szCs w:val="20"/>
                    </w:rPr>
                  </w:pPr>
                </w:p>
              </w:tc>
            </w:tr>
          </w:tbl>
          <w:p w14:paraId="7F8DA96B" w14:textId="77777777" w:rsidR="000E76C3" w:rsidRDefault="000E76C3">
            <w:pPr>
              <w:rPr>
                <w:rFonts w:ascii="Times New Roman" w:eastAsia="Times New Roman" w:hAnsi="Times New Roman" w:cs="Times New Roman"/>
                <w:sz w:val="20"/>
                <w:szCs w:val="20"/>
              </w:rPr>
            </w:pPr>
          </w:p>
        </w:tc>
      </w:tr>
      <w:tr w:rsidR="000E76C3" w14:paraId="2FE37EC7" w14:textId="77777777" w:rsidTr="000E76C3">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E76C3" w14:paraId="01EDE1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6C3" w14:paraId="6E71EC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6C3" w14:paraId="3077D4C4" w14:textId="77777777">
                          <w:tc>
                            <w:tcPr>
                              <w:tcW w:w="0" w:type="auto"/>
                              <w:tcMar>
                                <w:top w:w="0" w:type="dxa"/>
                                <w:left w:w="270" w:type="dxa"/>
                                <w:bottom w:w="135" w:type="dxa"/>
                                <w:right w:w="270" w:type="dxa"/>
                              </w:tcMar>
                              <w:hideMark/>
                            </w:tcPr>
                            <w:p w14:paraId="17E215CA" w14:textId="52FC4961" w:rsidR="000E76C3" w:rsidRDefault="000E76C3">
                              <w:pPr>
                                <w:pStyle w:val="Heading1"/>
                                <w:rPr>
                                  <w:rFonts w:eastAsia="Times New Roman"/>
                                </w:rPr>
                              </w:pPr>
                              <w:r>
                                <w:rPr>
                                  <w:rFonts w:eastAsia="Times New Roman"/>
                                  <w:noProof/>
                                </w:rPr>
                                <w:drawing>
                                  <wp:inline distT="0" distB="0" distL="0" distR="0" wp14:anchorId="66A999CF" wp14:editId="58807458">
                                    <wp:extent cx="952500"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inline>
                                </w:drawing>
                              </w:r>
                              <w:r>
                                <w:rPr>
                                  <w:rFonts w:eastAsia="Times New Roman"/>
                                </w:rPr>
                                <w:t xml:space="preserve">We are Here to Stand </w:t>
                              </w:r>
                              <w:proofErr w:type="gramStart"/>
                              <w:r>
                                <w:rPr>
                                  <w:rFonts w:eastAsia="Times New Roman"/>
                                </w:rPr>
                                <w:t>With</w:t>
                              </w:r>
                              <w:proofErr w:type="gramEnd"/>
                              <w:r>
                                <w:rPr>
                                  <w:rFonts w:eastAsia="Times New Roman"/>
                                </w:rPr>
                                <w:t xml:space="preserve"> You,</w:t>
                              </w:r>
                            </w:p>
                            <w:p w14:paraId="576A9F8D" w14:textId="77777777" w:rsidR="000E76C3" w:rsidRDefault="000E76C3">
                              <w:pPr>
                                <w:spacing w:before="150" w:after="150"/>
                                <w:rPr>
                                  <w:rFonts w:ascii="Helvetica" w:hAnsi="Helvetica" w:cs="Helvetica"/>
                                  <w:color w:val="202020"/>
                                  <w:sz w:val="24"/>
                                  <w:szCs w:val="24"/>
                                </w:rPr>
                              </w:pPr>
                              <w:r>
                                <w:rPr>
                                  <w:rFonts w:ascii="Helvetica" w:hAnsi="Helvetica" w:cs="Helvetica"/>
                                  <w:color w:val="202020"/>
                                  <w:sz w:val="20"/>
                                  <w:szCs w:val="20"/>
                                </w:rPr>
                                <w:t xml:space="preserve">as we come together to deal with the challenges our community faces. During this COVID-19 pandemic, we are open to assist our customers, and our community, with the same level of understanding and service as we always have. We provide support to many individuals and organizations who are essential at this time, including direct services for postal and communication purposes, and as such, we are an </w:t>
                              </w:r>
                              <w:r>
                                <w:rPr>
                                  <w:rStyle w:val="Emphasis"/>
                                  <w:sz w:val="20"/>
                                  <w:szCs w:val="20"/>
                                </w:rPr>
                                <w:t>“essential service”</w:t>
                              </w:r>
                              <w:r>
                                <w:rPr>
                                  <w:rFonts w:ascii="Helvetica" w:hAnsi="Helvetica" w:cs="Helvetica"/>
                                  <w:color w:val="202020"/>
                                  <w:sz w:val="20"/>
                                  <w:szCs w:val="20"/>
                                </w:rPr>
                                <w:t xml:space="preserve"> during this crisis.</w:t>
                              </w:r>
                              <w:r>
                                <w:rPr>
                                  <w:rFonts w:ascii="Helvetica" w:hAnsi="Helvetica" w:cs="Helvetica"/>
                                  <w:color w:val="202020"/>
                                  <w:sz w:val="20"/>
                                  <w:szCs w:val="20"/>
                                </w:rPr>
                                <w:br/>
                              </w:r>
                              <w:r>
                                <w:rPr>
                                  <w:rFonts w:ascii="Helvetica" w:hAnsi="Helvetica" w:cs="Helvetica"/>
                                  <w:color w:val="202020"/>
                                  <w:sz w:val="20"/>
                                  <w:szCs w:val="20"/>
                                </w:rPr>
                                <w:br/>
                                <w:t xml:space="preserve">While we continue to maintain regular production and service, we are also following the safety and health guidelines put forth by health agencies to protect our staff, our families, our customers, and our community. We continually stay </w:t>
                              </w:r>
                              <w:proofErr w:type="gramStart"/>
                              <w:r>
                                <w:rPr>
                                  <w:rFonts w:ascii="Helvetica" w:hAnsi="Helvetica" w:cs="Helvetica"/>
                                  <w:color w:val="202020"/>
                                  <w:sz w:val="20"/>
                                  <w:szCs w:val="20"/>
                                </w:rPr>
                                <w:t>up-to-date</w:t>
                              </w:r>
                              <w:proofErr w:type="gramEnd"/>
                              <w:r>
                                <w:rPr>
                                  <w:rFonts w:ascii="Helvetica" w:hAnsi="Helvetica" w:cs="Helvetica"/>
                                  <w:color w:val="202020"/>
                                  <w:sz w:val="20"/>
                                  <w:szCs w:val="20"/>
                                </w:rPr>
                                <w:t xml:space="preserve"> on ever-changing events and are always taking appropriate actions.</w:t>
                              </w:r>
                              <w:r>
                                <w:rPr>
                                  <w:rFonts w:ascii="Helvetica" w:hAnsi="Helvetica" w:cs="Helvetica"/>
                                  <w:color w:val="202020"/>
                                  <w:sz w:val="20"/>
                                  <w:szCs w:val="20"/>
                                </w:rPr>
                                <w:br/>
                              </w:r>
                              <w:r>
                                <w:rPr>
                                  <w:rFonts w:ascii="Helvetica" w:hAnsi="Helvetica" w:cs="Helvetica"/>
                                  <w:color w:val="202020"/>
                                  <w:sz w:val="20"/>
                                  <w:szCs w:val="20"/>
                                </w:rPr>
                                <w:br/>
                              </w:r>
                              <w:r>
                                <w:rPr>
                                  <w:rStyle w:val="Strong"/>
                                  <w:rFonts w:ascii="Helvetica" w:hAnsi="Helvetica" w:cs="Helvetica"/>
                                  <w:color w:val="202020"/>
                                  <w:sz w:val="20"/>
                                  <w:szCs w:val="20"/>
                                </w:rPr>
                                <w:t>We are here for you. Our thoughts and prayers go out to everyone. Please contact us to let us know how you are doing. Together, we will overcome this current situation.</w:t>
                              </w:r>
                              <w:r>
                                <w:rPr>
                                  <w:rFonts w:ascii="Helvetica" w:hAnsi="Helvetica" w:cs="Helvetica"/>
                                  <w:b/>
                                  <w:bCs/>
                                  <w:color w:val="202020"/>
                                  <w:sz w:val="20"/>
                                  <w:szCs w:val="20"/>
                                </w:rPr>
                                <w:br/>
                              </w:r>
                              <w:r>
                                <w:rPr>
                                  <w:rStyle w:val="Strong"/>
                                  <w:rFonts w:ascii="Helvetica" w:hAnsi="Helvetica" w:cs="Helvetica"/>
                                  <w:color w:val="202020"/>
                                  <w:sz w:val="20"/>
                                  <w:szCs w:val="20"/>
                                </w:rPr>
                                <w:t>God bless you all.</w:t>
                              </w:r>
                            </w:p>
                          </w:tc>
                        </w:tr>
                      </w:tbl>
                      <w:p w14:paraId="002A364E" w14:textId="77777777" w:rsidR="000E76C3" w:rsidRDefault="000E76C3">
                        <w:pPr>
                          <w:rPr>
                            <w:rFonts w:ascii="Times New Roman" w:eastAsia="Times New Roman" w:hAnsi="Times New Roman" w:cs="Times New Roman"/>
                            <w:sz w:val="20"/>
                            <w:szCs w:val="20"/>
                          </w:rPr>
                        </w:pPr>
                      </w:p>
                    </w:tc>
                  </w:tr>
                </w:tbl>
                <w:p w14:paraId="23835F5B" w14:textId="77777777" w:rsidR="000E76C3" w:rsidRDefault="000E76C3">
                  <w:pPr>
                    <w:rPr>
                      <w:rFonts w:ascii="Times New Roman" w:eastAsia="Times New Roman" w:hAnsi="Times New Roman" w:cs="Times New Roman"/>
                      <w:sz w:val="20"/>
                      <w:szCs w:val="20"/>
                    </w:rPr>
                  </w:pPr>
                </w:p>
              </w:tc>
            </w:tr>
          </w:tbl>
          <w:p w14:paraId="1DDEA183" w14:textId="77777777" w:rsidR="000E76C3" w:rsidRDefault="000E76C3">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0E76C3" w14:paraId="02500D6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6C3" w14:paraId="7CD01F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6C3" w14:paraId="337FEE8E" w14:textId="77777777">
                          <w:tc>
                            <w:tcPr>
                              <w:tcW w:w="0" w:type="auto"/>
                              <w:tcMar>
                                <w:top w:w="0" w:type="dxa"/>
                                <w:left w:w="270" w:type="dxa"/>
                                <w:bottom w:w="135" w:type="dxa"/>
                                <w:right w:w="270" w:type="dxa"/>
                              </w:tcMar>
                              <w:hideMark/>
                            </w:tcPr>
                            <w:p w14:paraId="00E6DB83" w14:textId="77777777" w:rsidR="000E76C3" w:rsidRDefault="000E76C3">
                              <w:pPr>
                                <w:rPr>
                                  <w:rFonts w:ascii="Helvetica" w:eastAsia="Times New Roman" w:hAnsi="Helvetica" w:cs="Helvetica"/>
                                  <w:color w:val="202020"/>
                                  <w:sz w:val="24"/>
                                  <w:szCs w:val="24"/>
                                </w:rPr>
                              </w:pPr>
                              <w:r>
                                <w:rPr>
                                  <w:rFonts w:ascii="Helvetica" w:eastAsia="Times New Roman" w:hAnsi="Helvetica" w:cs="Helvetica"/>
                                  <w:color w:val="202020"/>
                                  <w:sz w:val="18"/>
                                  <w:szCs w:val="18"/>
                                </w:rPr>
                                <w:t>To provide some guidance for you, we have included links to important information that may be beneficial.</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17"/>
                                  <w:szCs w:val="17"/>
                                </w:rPr>
                                <w:t>Governor Tony Evers “Emergency Order #12 – Safer at Home Order”</w:t>
                              </w:r>
                              <w:r>
                                <w:rPr>
                                  <w:rFonts w:ascii="Helvetica" w:eastAsia="Times New Roman" w:hAnsi="Helvetica" w:cs="Helvetica"/>
                                  <w:color w:val="202020"/>
                                  <w:sz w:val="17"/>
                                  <w:szCs w:val="17"/>
                                </w:rPr>
                                <w:br/>
                                <w:t xml:space="preserve">Source: </w:t>
                              </w:r>
                              <w:hyperlink r:id="rId14" w:tgtFrame="_blank" w:tooltip="Essential Business Information" w:history="1">
                                <w:r>
                                  <w:rPr>
                                    <w:rStyle w:val="Hyperlink"/>
                                    <w:rFonts w:ascii="Helvetica" w:eastAsia="Times New Roman" w:hAnsi="Helvetica" w:cs="Helvetica"/>
                                    <w:color w:val="007C89"/>
                                    <w:sz w:val="17"/>
                                    <w:szCs w:val="17"/>
                                  </w:rPr>
                                  <w:t>https://evers.wi.gov/Documents/COVID19/EMO12-SaferAtHome.pdf</w:t>
                                </w:r>
                              </w:hyperlink>
                              <w:r>
                                <w:rPr>
                                  <w:rFonts w:ascii="Helvetica" w:eastAsia="Times New Roman" w:hAnsi="Helvetica" w:cs="Helvetica"/>
                                  <w:color w:val="202020"/>
                                  <w:sz w:val="17"/>
                                  <w:szCs w:val="17"/>
                                </w:rPr>
                                <w:br/>
                                <w:t xml:space="preserve">*Section 13 (pg. 9) defines </w:t>
                              </w:r>
                              <w:r>
                                <w:rPr>
                                  <w:rFonts w:ascii="Helvetica" w:eastAsia="Times New Roman" w:hAnsi="Helvetica" w:cs="Helvetica"/>
                                  <w:color w:val="202020"/>
                                  <w:sz w:val="17"/>
                                  <w:szCs w:val="17"/>
                                  <w:u w:val="single"/>
                                </w:rPr>
                                <w:t>“Essential Business and Operations”</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r>
                              <w:r>
                                <w:rPr>
                                  <w:rStyle w:val="Strong"/>
                                  <w:rFonts w:ascii="Helvetica" w:eastAsia="Times New Roman" w:hAnsi="Helvetica" w:cs="Helvetica"/>
                                  <w:color w:val="202020"/>
                                  <w:sz w:val="17"/>
                                  <w:szCs w:val="17"/>
                                </w:rPr>
                                <w:t>Wisconsin Economic Development Corporation “Essential Business Declaration”</w:t>
                              </w:r>
                              <w:r>
                                <w:rPr>
                                  <w:rFonts w:ascii="Helvetica" w:eastAsia="Times New Roman" w:hAnsi="Helvetica" w:cs="Helvetica"/>
                                  <w:color w:val="202020"/>
                                  <w:sz w:val="17"/>
                                  <w:szCs w:val="17"/>
                                </w:rPr>
                                <w:br/>
                                <w:t xml:space="preserve">Source: </w:t>
                              </w:r>
                              <w:hyperlink r:id="rId15" w:tgtFrame="_blank" w:tooltip="WI Economic Development Corp. Details" w:history="1">
                                <w:r>
                                  <w:rPr>
                                    <w:rStyle w:val="Hyperlink"/>
                                    <w:rFonts w:ascii="Helvetica" w:eastAsia="Times New Roman" w:hAnsi="Helvetica" w:cs="Helvetica"/>
                                    <w:color w:val="007C89"/>
                                    <w:sz w:val="17"/>
                                    <w:szCs w:val="17"/>
                                  </w:rPr>
                                  <w:t>https://wedc.org/essentialbusiness/</w:t>
                                </w:r>
                              </w:hyperlink>
                              <w:r>
                                <w:rPr>
                                  <w:rFonts w:ascii="Helvetica" w:eastAsia="Times New Roman" w:hAnsi="Helvetica" w:cs="Helvetica"/>
                                  <w:color w:val="202020"/>
                                  <w:sz w:val="17"/>
                                  <w:szCs w:val="17"/>
                                </w:rPr>
                                <w:br/>
                              </w:r>
                              <w:r>
                                <w:rPr>
                                  <w:rFonts w:ascii="Helvetica" w:eastAsia="Times New Roman" w:hAnsi="Helvetica" w:cs="Helvetica"/>
                                  <w:color w:val="202020"/>
                                  <w:sz w:val="17"/>
                                  <w:szCs w:val="17"/>
                                </w:rPr>
                                <w:br/>
                              </w:r>
                              <w:r>
                                <w:rPr>
                                  <w:rStyle w:val="Strong"/>
                                  <w:rFonts w:ascii="Helvetica" w:eastAsia="Times New Roman" w:hAnsi="Helvetica" w:cs="Helvetica"/>
                                  <w:color w:val="202020"/>
                                  <w:sz w:val="17"/>
                                  <w:szCs w:val="17"/>
                                </w:rPr>
                                <w:t>U.S. Dept. of Homeland Security, CISA Memorandum March 19, 2020 “Guidance on the Essential Critical Infrastructure Workforce”</w:t>
                              </w:r>
                              <w:r>
                                <w:rPr>
                                  <w:rFonts w:ascii="Helvetica" w:eastAsia="Times New Roman" w:hAnsi="Helvetica" w:cs="Helvetica"/>
                                  <w:color w:val="202020"/>
                                  <w:sz w:val="17"/>
                                  <w:szCs w:val="17"/>
                                </w:rPr>
                                <w:br/>
                                <w:t xml:space="preserve">Source: </w:t>
                              </w:r>
                              <w:hyperlink r:id="rId16" w:tgtFrame="_blank" w:tooltip="CISA Director Christopher C. Krebs Memorandum" w:history="1">
                                <w:r>
                                  <w:rPr>
                                    <w:rStyle w:val="Hyperlink"/>
                                    <w:rFonts w:ascii="Helvetica" w:eastAsia="Times New Roman" w:hAnsi="Helvetica" w:cs="Helvetica"/>
                                    <w:color w:val="007C89"/>
                                    <w:sz w:val="17"/>
                                    <w:szCs w:val="17"/>
                                  </w:rPr>
                                  <w:t>https://www.cisa.gov/publication/guidance-essential-critical-infrastructure-workforce</w:t>
                                </w:r>
                              </w:hyperlink>
                              <w:r>
                                <w:rPr>
                                  <w:rFonts w:ascii="Helvetica" w:eastAsia="Times New Roman" w:hAnsi="Helvetica" w:cs="Helvetica"/>
                                  <w:color w:val="202020"/>
                                  <w:sz w:val="24"/>
                                  <w:szCs w:val="24"/>
                                </w:rPr>
                                <w:t xml:space="preserve"> </w:t>
                              </w:r>
                            </w:p>
                          </w:tc>
                        </w:tr>
                      </w:tbl>
                      <w:p w14:paraId="4DEF9FBE" w14:textId="77777777" w:rsidR="000E76C3" w:rsidRDefault="000E76C3">
                        <w:pPr>
                          <w:rPr>
                            <w:rFonts w:ascii="Times New Roman" w:eastAsia="Times New Roman" w:hAnsi="Times New Roman" w:cs="Times New Roman"/>
                            <w:sz w:val="20"/>
                            <w:szCs w:val="20"/>
                          </w:rPr>
                        </w:pPr>
                      </w:p>
                    </w:tc>
                  </w:tr>
                </w:tbl>
                <w:p w14:paraId="57521081" w14:textId="77777777" w:rsidR="000E76C3" w:rsidRDefault="000E76C3">
                  <w:pPr>
                    <w:rPr>
                      <w:rFonts w:ascii="Times New Roman" w:eastAsia="Times New Roman" w:hAnsi="Times New Roman" w:cs="Times New Roman"/>
                      <w:sz w:val="20"/>
                      <w:szCs w:val="20"/>
                    </w:rPr>
                  </w:pPr>
                </w:p>
              </w:tc>
            </w:tr>
          </w:tbl>
          <w:p w14:paraId="541E77B7" w14:textId="77777777" w:rsidR="000E76C3" w:rsidRDefault="000E76C3">
            <w:pPr>
              <w:rPr>
                <w:rFonts w:ascii="Times New Roman" w:eastAsia="Times New Roman" w:hAnsi="Times New Roman" w:cs="Times New Roman"/>
                <w:sz w:val="20"/>
                <w:szCs w:val="20"/>
              </w:rPr>
            </w:pPr>
          </w:p>
        </w:tc>
      </w:tr>
    </w:tbl>
    <w:p w14:paraId="5FFC28CA" w14:textId="77777777" w:rsidR="000E76C3" w:rsidRPr="00BD3CE4" w:rsidRDefault="000E76C3" w:rsidP="005E1941">
      <w:pPr>
        <w:rPr>
          <w:rFonts w:ascii="Century Gothic" w:hAnsi="Century Gothic"/>
          <w:sz w:val="20"/>
          <w:szCs w:val="20"/>
        </w:rPr>
      </w:pPr>
      <w:bookmarkStart w:id="0" w:name="_GoBack"/>
      <w:bookmarkEnd w:id="0"/>
    </w:p>
    <w:sectPr w:rsidR="000E76C3" w:rsidRPr="00BD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E4"/>
    <w:rsid w:val="00085FA3"/>
    <w:rsid w:val="000E76C3"/>
    <w:rsid w:val="00225768"/>
    <w:rsid w:val="002607A5"/>
    <w:rsid w:val="002F55B3"/>
    <w:rsid w:val="00385590"/>
    <w:rsid w:val="004F5F45"/>
    <w:rsid w:val="005E1941"/>
    <w:rsid w:val="00655D42"/>
    <w:rsid w:val="007112D2"/>
    <w:rsid w:val="007D6AF5"/>
    <w:rsid w:val="0088652F"/>
    <w:rsid w:val="0089626A"/>
    <w:rsid w:val="009E50D9"/>
    <w:rsid w:val="00AE558B"/>
    <w:rsid w:val="00BD3CE4"/>
    <w:rsid w:val="00C17099"/>
    <w:rsid w:val="00D31F04"/>
    <w:rsid w:val="00E56CAD"/>
    <w:rsid w:val="00E95F51"/>
    <w:rsid w:val="00F859DA"/>
    <w:rsid w:val="00FB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E297"/>
  <w15:chartTrackingRefBased/>
  <w15:docId w15:val="{288CEAB0-4D1C-4B44-B632-314F35AB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76C3"/>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7A5"/>
    <w:rPr>
      <w:color w:val="0563C1" w:themeColor="hyperlink"/>
      <w:u w:val="single"/>
    </w:rPr>
  </w:style>
  <w:style w:type="character" w:styleId="UnresolvedMention">
    <w:name w:val="Unresolved Mention"/>
    <w:basedOn w:val="DefaultParagraphFont"/>
    <w:uiPriority w:val="99"/>
    <w:semiHidden/>
    <w:unhideWhenUsed/>
    <w:rsid w:val="002607A5"/>
    <w:rPr>
      <w:color w:val="605E5C"/>
      <w:shd w:val="clear" w:color="auto" w:fill="E1DFDD"/>
    </w:rPr>
  </w:style>
  <w:style w:type="character" w:customStyle="1" w:styleId="Heading1Char">
    <w:name w:val="Heading 1 Char"/>
    <w:basedOn w:val="DefaultParagraphFont"/>
    <w:link w:val="Heading1"/>
    <w:uiPriority w:val="9"/>
    <w:rsid w:val="000E76C3"/>
    <w:rPr>
      <w:rFonts w:ascii="Helvetica" w:hAnsi="Helvetica" w:cs="Helvetica"/>
      <w:b/>
      <w:bCs/>
      <w:color w:val="202020"/>
      <w:kern w:val="36"/>
      <w:sz w:val="39"/>
      <w:szCs w:val="39"/>
    </w:rPr>
  </w:style>
  <w:style w:type="character" w:styleId="Emphasis">
    <w:name w:val="Emphasis"/>
    <w:basedOn w:val="DefaultParagraphFont"/>
    <w:uiPriority w:val="20"/>
    <w:qFormat/>
    <w:rsid w:val="000E76C3"/>
    <w:rPr>
      <w:i/>
      <w:iCs/>
    </w:rPr>
  </w:style>
  <w:style w:type="character" w:styleId="Strong">
    <w:name w:val="Strong"/>
    <w:basedOn w:val="DefaultParagraphFont"/>
    <w:uiPriority w:val="22"/>
    <w:qFormat/>
    <w:rsid w:val="000E7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6284">
      <w:bodyDiv w:val="1"/>
      <w:marLeft w:val="0"/>
      <w:marRight w:val="0"/>
      <w:marTop w:val="0"/>
      <w:marBottom w:val="0"/>
      <w:divBdr>
        <w:top w:val="none" w:sz="0" w:space="0" w:color="auto"/>
        <w:left w:val="none" w:sz="0" w:space="0" w:color="auto"/>
        <w:bottom w:val="none" w:sz="0" w:space="0" w:color="auto"/>
        <w:right w:val="none" w:sz="0" w:space="0" w:color="auto"/>
      </w:divBdr>
    </w:div>
    <w:div w:id="5325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cleaning-disinfection.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evers.wi.gov/Documents/COVID19/Safer%20at%20Home%20FAQ%203.24.20.pdf"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llegragreenbay.us4.list-manage.com/track/click?u=d7387a7627de6f5652611102f&amp;id=a3ee7f8c12&amp;e=99840297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wardhealth.wi.gov/kw/pdf/2020-12.pdf" TargetMode="External"/><Relationship Id="rId5" Type="http://schemas.openxmlformats.org/officeDocument/2006/relationships/settings" Target="settings.xml"/><Relationship Id="rId15" Type="http://schemas.openxmlformats.org/officeDocument/2006/relationships/hyperlink" Target="https://allegragreenbay.us4.list-manage.com/track/click?u=d7387a7627de6f5652611102f&amp;id=ea78d04c8e&amp;e=99840297eb" TargetMode="External"/><Relationship Id="rId10" Type="http://schemas.openxmlformats.org/officeDocument/2006/relationships/hyperlink" Target="https://www.forwardhealth.wi.gov/kw/pdf/2020-12.pdf" TargetMode="External"/><Relationship Id="rId4" Type="http://schemas.openxmlformats.org/officeDocument/2006/relationships/styles" Target="styles.xml"/><Relationship Id="rId9" Type="http://schemas.openxmlformats.org/officeDocument/2006/relationships/hyperlink" Target="https://www.consumerreports.org/laundry/prevent-spread-of-covid-19-while-doing-laundry/" TargetMode="External"/><Relationship Id="rId14" Type="http://schemas.openxmlformats.org/officeDocument/2006/relationships/hyperlink" Target="https://allegragreenbay.us4.list-manage.com/track/click?u=d7387a7627de6f5652611102f&amp;id=1192e279d9&amp;e=99840297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30DB285AF7C468DA3E7F6B6543B9A" ma:contentTypeVersion="13" ma:contentTypeDescription="Create a new document." ma:contentTypeScope="" ma:versionID="d0b18b7be632febc95a57e780fcce47a">
  <xsd:schema xmlns:xsd="http://www.w3.org/2001/XMLSchema" xmlns:xs="http://www.w3.org/2001/XMLSchema" xmlns:p="http://schemas.microsoft.com/office/2006/metadata/properties" xmlns:ns3="eac3aea4-3e38-444d-b5b5-8614025b09da" xmlns:ns4="1a1d0981-9031-4b06-9ed2-014a233b5540" targetNamespace="http://schemas.microsoft.com/office/2006/metadata/properties" ma:root="true" ma:fieldsID="9d807665a55369e0e604cdf1596eca40" ns3:_="" ns4:_="">
    <xsd:import namespace="eac3aea4-3e38-444d-b5b5-8614025b09da"/>
    <xsd:import namespace="1a1d0981-9031-4b06-9ed2-014a233b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aea4-3e38-444d-b5b5-8614025b0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d0981-9031-4b06-9ed2-014a233b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3B5A8-6CBB-4730-9170-F4AB49F07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F28D2-53BD-4CC1-B007-A8868360245C}">
  <ds:schemaRefs>
    <ds:schemaRef ds:uri="http://schemas.microsoft.com/sharepoint/v3/contenttype/forms"/>
  </ds:schemaRefs>
</ds:datastoreItem>
</file>

<file path=customXml/itemProps3.xml><?xml version="1.0" encoding="utf-8"?>
<ds:datastoreItem xmlns:ds="http://schemas.openxmlformats.org/officeDocument/2006/customXml" ds:itemID="{387A71D0-A543-489E-AFDA-6656E0D6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aea4-3e38-444d-b5b5-8614025b09da"/>
    <ds:schemaRef ds:uri="1a1d0981-9031-4b06-9ed2-014a233b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 Dugan</dc:creator>
  <cp:keywords/>
  <dc:description/>
  <cp:lastModifiedBy>Annah Dugan</cp:lastModifiedBy>
  <cp:revision>19</cp:revision>
  <dcterms:created xsi:type="dcterms:W3CDTF">2020-03-24T15:53:00Z</dcterms:created>
  <dcterms:modified xsi:type="dcterms:W3CDTF">2020-03-27T04:47:00Z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0x0101001F230DB285AF7C468DA3E7F6B6543B9A</vt:lpwstr>
  </property>
</Properties>
</file>